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94" w:rsidRPr="00A77C46" w:rsidRDefault="00BC4894" w:rsidP="00BC4894">
      <w:pPr>
        <w:jc w:val="center"/>
        <w:rPr>
          <w:b/>
          <w:sz w:val="28"/>
          <w:szCs w:val="28"/>
          <w:lang w:eastAsia="ru-RU"/>
        </w:rPr>
      </w:pPr>
      <w:r w:rsidRPr="00A77C46">
        <w:rPr>
          <w:b/>
          <w:sz w:val="28"/>
          <w:szCs w:val="28"/>
          <w:lang w:eastAsia="ru-RU"/>
        </w:rPr>
        <w:t>РОССИЙСКАЯ ФЕДЕРАЦИЯ</w:t>
      </w:r>
    </w:p>
    <w:p w:rsidR="00BC4894" w:rsidRPr="00A77C46" w:rsidRDefault="00BC4894" w:rsidP="00BC4894">
      <w:pPr>
        <w:jc w:val="center"/>
        <w:rPr>
          <w:b/>
          <w:sz w:val="28"/>
          <w:szCs w:val="28"/>
          <w:lang w:eastAsia="ru-RU"/>
        </w:rPr>
      </w:pPr>
      <w:r w:rsidRPr="00A77C46">
        <w:rPr>
          <w:b/>
          <w:sz w:val="28"/>
          <w:szCs w:val="28"/>
          <w:lang w:eastAsia="ru-RU"/>
        </w:rPr>
        <w:t>КИРОВСКАЯ ОБЛАСТЬ КОТЕЛЬНИЧСКИЙ РАЙОН</w:t>
      </w:r>
    </w:p>
    <w:p w:rsidR="00AD04A7" w:rsidRDefault="00BC4894" w:rsidP="00BC4894">
      <w:pPr>
        <w:jc w:val="center"/>
        <w:rPr>
          <w:b/>
          <w:sz w:val="28"/>
          <w:szCs w:val="28"/>
          <w:lang w:eastAsia="ru-RU"/>
        </w:rPr>
      </w:pPr>
      <w:r w:rsidRPr="00A77C46">
        <w:rPr>
          <w:b/>
          <w:sz w:val="28"/>
          <w:szCs w:val="28"/>
          <w:lang w:eastAsia="ru-RU"/>
        </w:rPr>
        <w:t>АДМИНИСТРАЦИЯ</w:t>
      </w:r>
      <w:r w:rsidR="00C42E56" w:rsidRPr="00A77C46">
        <w:rPr>
          <w:b/>
          <w:sz w:val="28"/>
          <w:szCs w:val="28"/>
          <w:lang w:eastAsia="ru-RU"/>
        </w:rPr>
        <w:t xml:space="preserve"> </w:t>
      </w:r>
      <w:r w:rsidRPr="00A77C46">
        <w:rPr>
          <w:b/>
          <w:sz w:val="28"/>
          <w:szCs w:val="28"/>
          <w:lang w:eastAsia="ru-RU"/>
        </w:rPr>
        <w:t>ЧИСТОПОЛЬСКОГО</w:t>
      </w:r>
    </w:p>
    <w:p w:rsidR="00BC4894" w:rsidRPr="00A77C46" w:rsidRDefault="00BC4894" w:rsidP="00BC4894">
      <w:pPr>
        <w:jc w:val="center"/>
        <w:rPr>
          <w:b/>
          <w:sz w:val="28"/>
          <w:szCs w:val="28"/>
          <w:lang w:eastAsia="ru-RU"/>
        </w:rPr>
      </w:pPr>
      <w:r w:rsidRPr="00A77C46">
        <w:rPr>
          <w:b/>
          <w:sz w:val="28"/>
          <w:szCs w:val="28"/>
          <w:lang w:eastAsia="ru-RU"/>
        </w:rPr>
        <w:t>СЕЛЬСКОГО ПОСЕЛЕНИЯ</w:t>
      </w:r>
    </w:p>
    <w:p w:rsidR="00BC4894" w:rsidRPr="00A77C46" w:rsidRDefault="00BC4894" w:rsidP="00BC4894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77C46">
        <w:rPr>
          <w:rFonts w:eastAsia="Times New Roman"/>
          <w:b/>
          <w:bCs/>
          <w:sz w:val="28"/>
          <w:szCs w:val="28"/>
          <w:lang w:eastAsia="ru-RU"/>
        </w:rPr>
        <w:t> </w:t>
      </w:r>
    </w:p>
    <w:p w:rsidR="00BC4894" w:rsidRPr="00A77C46" w:rsidRDefault="00BC4894" w:rsidP="00BC4894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77C46">
        <w:rPr>
          <w:rFonts w:eastAsia="Times New Roman"/>
          <w:b/>
          <w:bCs/>
          <w:sz w:val="28"/>
          <w:szCs w:val="28"/>
          <w:lang w:eastAsia="ru-RU"/>
        </w:rPr>
        <w:t>ПОСТАНОВЛЕНИЕ</w:t>
      </w:r>
    </w:p>
    <w:p w:rsidR="00A162CF" w:rsidRPr="00A77C46" w:rsidRDefault="00A162CF" w:rsidP="00BC4894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BC4894" w:rsidRDefault="00185ADA" w:rsidP="00096DE3">
      <w:pPr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15</w:t>
      </w:r>
      <w:r w:rsidR="00BC4894" w:rsidRPr="00A77C46">
        <w:rPr>
          <w:rFonts w:eastAsia="Times New Roman"/>
          <w:bCs/>
          <w:sz w:val="28"/>
          <w:szCs w:val="28"/>
          <w:lang w:eastAsia="ru-RU"/>
        </w:rPr>
        <w:t>.0</w:t>
      </w:r>
      <w:r>
        <w:rPr>
          <w:rFonts w:eastAsia="Times New Roman"/>
          <w:bCs/>
          <w:sz w:val="28"/>
          <w:szCs w:val="28"/>
          <w:lang w:eastAsia="ru-RU"/>
        </w:rPr>
        <w:t>2</w:t>
      </w:r>
      <w:r w:rsidR="00BC4894" w:rsidRPr="00A77C46">
        <w:rPr>
          <w:rFonts w:eastAsia="Times New Roman"/>
          <w:bCs/>
          <w:sz w:val="28"/>
          <w:szCs w:val="28"/>
          <w:lang w:eastAsia="ru-RU"/>
        </w:rPr>
        <w:t>.202</w:t>
      </w:r>
      <w:r>
        <w:rPr>
          <w:rFonts w:eastAsia="Times New Roman"/>
          <w:bCs/>
          <w:sz w:val="28"/>
          <w:szCs w:val="28"/>
          <w:lang w:eastAsia="ru-RU"/>
        </w:rPr>
        <w:t>4</w:t>
      </w:r>
      <w:r w:rsidR="00096DE3">
        <w:rPr>
          <w:rFonts w:eastAsia="Times New Roman"/>
          <w:bCs/>
          <w:sz w:val="28"/>
          <w:szCs w:val="28"/>
          <w:lang w:eastAsia="ru-RU"/>
        </w:rPr>
        <w:t xml:space="preserve">     </w:t>
      </w:r>
      <w:r w:rsidR="00BC4894" w:rsidRPr="00A77C46"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="00E50A50" w:rsidRPr="00A77C46">
        <w:rPr>
          <w:rFonts w:eastAsia="Times New Roman"/>
          <w:bCs/>
          <w:sz w:val="28"/>
          <w:szCs w:val="28"/>
          <w:lang w:eastAsia="ru-RU"/>
        </w:rPr>
        <w:t xml:space="preserve">           </w:t>
      </w:r>
      <w:r w:rsidR="00BC4894" w:rsidRPr="00A77C46">
        <w:rPr>
          <w:rFonts w:eastAsia="Times New Roman"/>
          <w:bCs/>
          <w:sz w:val="28"/>
          <w:szCs w:val="28"/>
          <w:lang w:eastAsia="ru-RU"/>
        </w:rPr>
        <w:t xml:space="preserve">      </w:t>
      </w:r>
      <w:r w:rsidR="00096DE3">
        <w:rPr>
          <w:rFonts w:eastAsia="Times New Roman"/>
          <w:bCs/>
          <w:sz w:val="28"/>
          <w:szCs w:val="28"/>
          <w:lang w:eastAsia="ru-RU"/>
        </w:rPr>
        <w:t xml:space="preserve">      </w:t>
      </w:r>
      <w:r w:rsidR="00BC4894" w:rsidRPr="00A77C46">
        <w:rPr>
          <w:rFonts w:eastAsia="Times New Roman"/>
          <w:bCs/>
          <w:sz w:val="28"/>
          <w:szCs w:val="28"/>
          <w:lang w:eastAsia="ru-RU"/>
        </w:rPr>
        <w:t xml:space="preserve">      № </w:t>
      </w:r>
      <w:r>
        <w:rPr>
          <w:rFonts w:eastAsia="Times New Roman"/>
          <w:bCs/>
          <w:sz w:val="28"/>
          <w:szCs w:val="28"/>
          <w:lang w:eastAsia="ru-RU"/>
        </w:rPr>
        <w:t>9</w:t>
      </w:r>
    </w:p>
    <w:p w:rsidR="00D77A51" w:rsidRDefault="00BD72B4" w:rsidP="00BD72B4">
      <w:pPr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с. Чистополье</w:t>
      </w:r>
    </w:p>
    <w:p w:rsidR="00BD72B4" w:rsidRDefault="00BD72B4" w:rsidP="00BD72B4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BD72B4" w:rsidRPr="00BD72B4" w:rsidRDefault="00BD72B4" w:rsidP="00BD72B4">
      <w:pPr>
        <w:pStyle w:val="ConsPlusNormal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72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Плана организационно-технических мероприятий, связанных с подготовкой и проведением выборов</w:t>
      </w:r>
    </w:p>
    <w:p w:rsidR="00BD72B4" w:rsidRPr="00BD72B4" w:rsidRDefault="00BD72B4" w:rsidP="00BD72B4">
      <w:pPr>
        <w:pStyle w:val="ConsPlusNormal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72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Президента Российской Федерации</w:t>
      </w:r>
    </w:p>
    <w:p w:rsidR="00BD72B4" w:rsidRPr="00BD72B4" w:rsidRDefault="00D77A51" w:rsidP="00BD72B4">
      <w:pPr>
        <w:pStyle w:val="ConsPlusNormal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D72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оказания содействия избирательным комиссиям </w:t>
      </w:r>
      <w:proofErr w:type="spellStart"/>
      <w:r w:rsidRPr="00BD72B4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Котельничского</w:t>
      </w:r>
      <w:proofErr w:type="spellEnd"/>
      <w:r w:rsidRPr="00BD72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района, руководствуясь Федеральны</w:t>
      </w:r>
      <w:r w:rsidR="007B5ABD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BD72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законом от 12.06.2002 № 67-ФЗ «Об основных гарантиях избирательных прав и права на участие в референдуме граждан Российской Федерации», на основании постановления администрации </w:t>
      </w:r>
      <w:proofErr w:type="spellStart"/>
      <w:r w:rsidRPr="00BD72B4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Котельничского</w:t>
      </w:r>
      <w:proofErr w:type="spellEnd"/>
      <w:r w:rsidRPr="00BD72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Кировской области от 26.01.2024 № 8 «О мерах по оказанию содействия избирательным комиссиям района в реализации их полномочий при подготовке и проведении выборов Президента Российской Федерации», администрация</w:t>
      </w:r>
      <w:proofErr w:type="gramEnd"/>
      <w:r w:rsidRPr="00BD72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BD72B4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Чистопольского</w:t>
      </w:r>
      <w:proofErr w:type="spellEnd"/>
      <w:r w:rsidRPr="00BD72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BD72B4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Котельничского</w:t>
      </w:r>
      <w:proofErr w:type="spellEnd"/>
      <w:r w:rsidRPr="00BD72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Кировской области ПОСТАНОВЛЯЕТ:</w:t>
      </w:r>
    </w:p>
    <w:p w:rsidR="00BD72B4" w:rsidRPr="00BD72B4" w:rsidRDefault="00BD72B4" w:rsidP="00BD72B4">
      <w:pPr>
        <w:pStyle w:val="ConsPlusNormal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72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31560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1560B" w:rsidRPr="00AE08AB">
        <w:rPr>
          <w:rFonts w:ascii="Times New Roman" w:hAnsi="Times New Roman" w:cs="Times New Roman"/>
          <w:sz w:val="28"/>
          <w:szCs w:val="28"/>
        </w:rPr>
        <w:t xml:space="preserve">План </w:t>
      </w:r>
      <w:r w:rsidR="0031560B" w:rsidRPr="00772562">
        <w:rPr>
          <w:rFonts w:ascii="Times New Roman" w:hAnsi="Times New Roman" w:cs="Times New Roman"/>
          <w:sz w:val="28"/>
          <w:szCs w:val="28"/>
        </w:rPr>
        <w:t>организационно-технических мероприятий, связанных с подготовкой и проведением на территории сельского поселения</w:t>
      </w:r>
      <w:r w:rsidRPr="00BD72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выборов</w:t>
      </w:r>
      <w:r w:rsidRPr="00BD72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72B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Президента Российской Федерации</w:t>
      </w:r>
      <w:r w:rsidRPr="00BD72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560B">
        <w:rPr>
          <w:rFonts w:ascii="Times New Roman" w:eastAsia="Times New Roman" w:hAnsi="Times New Roman" w:cs="Times New Roman"/>
          <w:sz w:val="28"/>
          <w:szCs w:val="24"/>
          <w:lang w:eastAsia="ru-RU"/>
        </w:rPr>
        <w:t>(П</w:t>
      </w:r>
      <w:r w:rsidRPr="00BD72B4">
        <w:rPr>
          <w:rFonts w:ascii="Times New Roman" w:eastAsia="Times New Roman" w:hAnsi="Times New Roman" w:cs="Times New Roman"/>
          <w:sz w:val="28"/>
          <w:szCs w:val="24"/>
          <w:lang w:eastAsia="ru-RU"/>
        </w:rPr>
        <w:t>риложение № 1</w:t>
      </w:r>
      <w:r w:rsidR="0031560B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BD72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BD72B4" w:rsidRPr="00BD72B4" w:rsidRDefault="00BD72B4" w:rsidP="00BD72B4">
      <w:pPr>
        <w:pStyle w:val="ConsPlusNormal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72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07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</w:t>
      </w:r>
      <w:proofErr w:type="spellStart"/>
      <w:r w:rsidRPr="000775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Pr="0007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775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Pr="0007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и на официальном сайте органов местного самоуправления </w:t>
      </w:r>
      <w:proofErr w:type="spellStart"/>
      <w:r w:rsidRPr="000775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Pr="0007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«Интернет» </w:t>
      </w:r>
      <w:hyperlink r:id="rId8" w:history="1">
        <w:r w:rsidRPr="0007752E">
          <w:rPr>
            <w:rFonts w:ascii="Times New Roman" w:hAnsi="Times New Roman" w:cs="Times New Roman"/>
            <w:sz w:val="28"/>
            <w:szCs w:val="28"/>
            <w:lang w:eastAsia="ru-RU"/>
          </w:rPr>
          <w:t>www.kotelnich-msu.ru</w:t>
        </w:r>
      </w:hyperlink>
      <w:r w:rsidRPr="00077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2B4" w:rsidRPr="00BD72B4" w:rsidRDefault="00BD72B4" w:rsidP="00BD72B4">
      <w:pPr>
        <w:pStyle w:val="ConsPlusNormal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72B4" w:rsidRPr="00BD72B4" w:rsidRDefault="00BD72B4" w:rsidP="0007752E">
      <w:pPr>
        <w:pStyle w:val="ConsPlusNormal"/>
        <w:autoSpaceDN w:val="0"/>
        <w:adjustRightInd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72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администрации </w:t>
      </w:r>
    </w:p>
    <w:p w:rsidR="00BD72B4" w:rsidRPr="0007752E" w:rsidRDefault="00BD72B4" w:rsidP="0007752E">
      <w:pPr>
        <w:pStyle w:val="ConsPlusNormal"/>
        <w:autoSpaceDN w:val="0"/>
        <w:adjustRightInd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72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                                                      </w:t>
      </w:r>
      <w:r w:rsidR="0007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7B5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С.Ю. Ломак</w:t>
      </w:r>
      <w:r w:rsidR="007B5ABD">
        <w:rPr>
          <w:rFonts w:ascii="Times New Roman" w:eastAsia="Times New Roman" w:hAnsi="Times New Roman" w:cs="Times New Roman"/>
          <w:sz w:val="28"/>
          <w:szCs w:val="24"/>
          <w:lang w:eastAsia="ru-RU"/>
        </w:rPr>
        <w:t>ин</w:t>
      </w:r>
    </w:p>
    <w:p w:rsidR="00BD72B4" w:rsidRPr="0007752E" w:rsidRDefault="00BD72B4" w:rsidP="00BD72B4">
      <w:pPr>
        <w:suppressAutoHyphens/>
        <w:overflowPunct w:val="0"/>
        <w:autoSpaceDE w:val="0"/>
        <w:jc w:val="right"/>
        <w:rPr>
          <w:rFonts w:eastAsia="Times New Roman"/>
          <w:lang w:eastAsia="ar-SA"/>
        </w:rPr>
      </w:pPr>
      <w:r w:rsidRPr="0007752E">
        <w:rPr>
          <w:rFonts w:eastAsia="Times New Roman"/>
          <w:lang w:eastAsia="ar-SA"/>
        </w:rPr>
        <w:lastRenderedPageBreak/>
        <w:t>Приложение №1</w:t>
      </w:r>
    </w:p>
    <w:p w:rsidR="00BD72B4" w:rsidRPr="0007752E" w:rsidRDefault="00BD72B4" w:rsidP="00BD72B4">
      <w:pPr>
        <w:jc w:val="right"/>
      </w:pPr>
    </w:p>
    <w:p w:rsidR="00BD72B4" w:rsidRPr="0007752E" w:rsidRDefault="00BD72B4" w:rsidP="00BD72B4">
      <w:pPr>
        <w:jc w:val="right"/>
      </w:pPr>
      <w:r w:rsidRPr="0007752E">
        <w:t>Утвержден</w:t>
      </w:r>
    </w:p>
    <w:p w:rsidR="00BD72B4" w:rsidRPr="0007752E" w:rsidRDefault="00BD72B4" w:rsidP="00BD72B4">
      <w:pPr>
        <w:jc w:val="right"/>
      </w:pPr>
      <w:r w:rsidRPr="0007752E">
        <w:t xml:space="preserve">постановлением администрации </w:t>
      </w:r>
    </w:p>
    <w:p w:rsidR="00BD72B4" w:rsidRPr="0007752E" w:rsidRDefault="00BD72B4" w:rsidP="00BD72B4">
      <w:pPr>
        <w:jc w:val="right"/>
      </w:pPr>
      <w:proofErr w:type="spellStart"/>
      <w:r w:rsidRPr="0007752E">
        <w:t>Чистопольского</w:t>
      </w:r>
      <w:proofErr w:type="spellEnd"/>
      <w:r w:rsidRPr="0007752E">
        <w:t xml:space="preserve"> сельского поселения </w:t>
      </w:r>
    </w:p>
    <w:p w:rsidR="00BD72B4" w:rsidRDefault="00BD72B4" w:rsidP="00BD72B4">
      <w:pPr>
        <w:jc w:val="right"/>
      </w:pPr>
      <w:r w:rsidRPr="0007752E">
        <w:t xml:space="preserve">от </w:t>
      </w:r>
      <w:r w:rsidR="0007752E" w:rsidRPr="0007752E">
        <w:t>15</w:t>
      </w:r>
      <w:r w:rsidRPr="0007752E">
        <w:t>.0</w:t>
      </w:r>
      <w:r w:rsidR="0007752E" w:rsidRPr="0007752E">
        <w:t>2</w:t>
      </w:r>
      <w:r w:rsidRPr="0007752E">
        <w:t>.202</w:t>
      </w:r>
      <w:r w:rsidR="0007752E" w:rsidRPr="0007752E">
        <w:t>4</w:t>
      </w:r>
      <w:r w:rsidRPr="0007752E">
        <w:t xml:space="preserve"> № </w:t>
      </w:r>
      <w:r w:rsidR="0007752E" w:rsidRPr="0007752E">
        <w:t>9</w:t>
      </w:r>
    </w:p>
    <w:p w:rsidR="0007752E" w:rsidRDefault="0007752E" w:rsidP="00BD72B4">
      <w:pPr>
        <w:jc w:val="right"/>
      </w:pPr>
    </w:p>
    <w:p w:rsidR="0007752E" w:rsidRPr="0007752E" w:rsidRDefault="0007752E" w:rsidP="0007752E">
      <w:pPr>
        <w:jc w:val="center"/>
        <w:rPr>
          <w:b/>
          <w:sz w:val="28"/>
          <w:szCs w:val="28"/>
        </w:rPr>
      </w:pPr>
      <w:r w:rsidRPr="0007752E">
        <w:rPr>
          <w:b/>
          <w:sz w:val="28"/>
          <w:szCs w:val="28"/>
        </w:rPr>
        <w:t>План</w:t>
      </w:r>
    </w:p>
    <w:p w:rsidR="0007752E" w:rsidRDefault="0007752E" w:rsidP="0007752E">
      <w:pPr>
        <w:pStyle w:val="10"/>
        <w:jc w:val="center"/>
        <w:rPr>
          <w:b/>
          <w:sz w:val="28"/>
          <w:szCs w:val="28"/>
          <w:lang w:eastAsia="ru-RU"/>
        </w:rPr>
      </w:pPr>
      <w:r w:rsidRPr="0007752E">
        <w:rPr>
          <w:b/>
          <w:sz w:val="28"/>
          <w:szCs w:val="28"/>
          <w:lang w:eastAsia="ru-RU"/>
        </w:rPr>
        <w:t xml:space="preserve">организационно-технических мероприятий, связанных </w:t>
      </w:r>
    </w:p>
    <w:p w:rsidR="0007752E" w:rsidRPr="0007752E" w:rsidRDefault="0007752E" w:rsidP="0007752E">
      <w:pPr>
        <w:pStyle w:val="10"/>
        <w:jc w:val="center"/>
        <w:rPr>
          <w:b/>
          <w:sz w:val="28"/>
          <w:szCs w:val="28"/>
          <w:lang w:eastAsia="ru-RU"/>
        </w:rPr>
      </w:pPr>
      <w:r w:rsidRPr="0007752E">
        <w:rPr>
          <w:b/>
          <w:sz w:val="28"/>
          <w:szCs w:val="28"/>
          <w:lang w:eastAsia="ru-RU"/>
        </w:rPr>
        <w:t>с подготовкой и проведением выборов</w:t>
      </w:r>
    </w:p>
    <w:p w:rsidR="0031560B" w:rsidRDefault="0007752E" w:rsidP="0031560B">
      <w:pPr>
        <w:pStyle w:val="10"/>
        <w:jc w:val="center"/>
        <w:rPr>
          <w:sz w:val="20"/>
          <w:szCs w:val="20"/>
          <w:lang w:eastAsia="ru-RU"/>
        </w:rPr>
      </w:pPr>
      <w:r w:rsidRPr="0007752E">
        <w:rPr>
          <w:b/>
          <w:sz w:val="28"/>
          <w:szCs w:val="28"/>
          <w:lang w:eastAsia="ru-RU"/>
        </w:rPr>
        <w:t>Президента Российской Федерации</w:t>
      </w:r>
    </w:p>
    <w:p w:rsidR="0031560B" w:rsidRPr="00D73231" w:rsidRDefault="0031560B" w:rsidP="0031560B">
      <w:pPr>
        <w:jc w:val="center"/>
        <w:rPr>
          <w:rFonts w:eastAsia="Times New Roman"/>
          <w:lang w:eastAsia="ru-RU"/>
        </w:rPr>
      </w:pPr>
    </w:p>
    <w:tbl>
      <w:tblPr>
        <w:tblStyle w:val="af6"/>
        <w:tblW w:w="0" w:type="auto"/>
        <w:tblInd w:w="-459" w:type="dxa"/>
        <w:tblLook w:val="04A0" w:firstRow="1" w:lastRow="0" w:firstColumn="1" w:lastColumn="0" w:noHBand="0" w:noVBand="1"/>
      </w:tblPr>
      <w:tblGrid>
        <w:gridCol w:w="671"/>
        <w:gridCol w:w="5362"/>
        <w:gridCol w:w="1734"/>
        <w:gridCol w:w="2313"/>
      </w:tblGrid>
      <w:tr w:rsidR="0031560B" w:rsidTr="0031560B">
        <w:trPr>
          <w:trHeight w:val="709"/>
        </w:trPr>
        <w:tc>
          <w:tcPr>
            <w:tcW w:w="671" w:type="dxa"/>
            <w:vAlign w:val="center"/>
          </w:tcPr>
          <w:p w:rsidR="0031560B" w:rsidRPr="0031560B" w:rsidRDefault="0031560B" w:rsidP="0031560B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6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56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156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62" w:type="dxa"/>
            <w:vAlign w:val="center"/>
          </w:tcPr>
          <w:p w:rsidR="0031560B" w:rsidRPr="0031560B" w:rsidRDefault="0031560B" w:rsidP="0031560B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6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84" w:type="dxa"/>
            <w:vAlign w:val="center"/>
          </w:tcPr>
          <w:p w:rsidR="0031560B" w:rsidRPr="0031560B" w:rsidRDefault="0031560B" w:rsidP="0031560B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6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13" w:type="dxa"/>
            <w:vAlign w:val="center"/>
          </w:tcPr>
          <w:p w:rsidR="0031560B" w:rsidRPr="0031560B" w:rsidRDefault="0031560B" w:rsidP="0031560B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6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31560B" w:rsidRPr="0031560B" w:rsidRDefault="0031560B" w:rsidP="0031560B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6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1560B" w:rsidTr="00A3517E">
        <w:tc>
          <w:tcPr>
            <w:tcW w:w="10030" w:type="dxa"/>
            <w:gridSpan w:val="4"/>
          </w:tcPr>
          <w:p w:rsidR="0031560B" w:rsidRPr="00772562" w:rsidRDefault="0031560B" w:rsidP="00A3517E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725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Организационные мероприятия</w:t>
            </w:r>
          </w:p>
        </w:tc>
      </w:tr>
      <w:tr w:rsidR="0031560B" w:rsidRPr="00723B28" w:rsidTr="00671F4C">
        <w:tc>
          <w:tcPr>
            <w:tcW w:w="671" w:type="dxa"/>
            <w:vAlign w:val="center"/>
          </w:tcPr>
          <w:p w:rsidR="0031560B" w:rsidRDefault="0031560B" w:rsidP="00671F4C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62" w:type="dxa"/>
          </w:tcPr>
          <w:p w:rsidR="0031560B" w:rsidRDefault="0031560B" w:rsidP="0031560B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территориальным избирательным комиссиям в обеспечении участковой избирательной комиссии компьютерным оборудованием, необходимым для организации работы пункта приема заявлений о голосовании по месту нахождения </w:t>
            </w:r>
          </w:p>
        </w:tc>
        <w:tc>
          <w:tcPr>
            <w:tcW w:w="1684" w:type="dxa"/>
          </w:tcPr>
          <w:p w:rsidR="0031560B" w:rsidRDefault="0031560B" w:rsidP="007B5ABD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период </w:t>
            </w:r>
            <w:r w:rsidR="007B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избирательной кампании</w:t>
            </w:r>
          </w:p>
        </w:tc>
        <w:tc>
          <w:tcPr>
            <w:tcW w:w="2313" w:type="dxa"/>
          </w:tcPr>
          <w:p w:rsidR="0031560B" w:rsidRPr="00723B28" w:rsidRDefault="0031560B" w:rsidP="0031560B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6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C6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9C6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560B" w:rsidTr="00A3517E">
        <w:tc>
          <w:tcPr>
            <w:tcW w:w="10030" w:type="dxa"/>
            <w:gridSpan w:val="4"/>
          </w:tcPr>
          <w:p w:rsidR="0031560B" w:rsidRPr="00723B28" w:rsidRDefault="0031560B" w:rsidP="00A3517E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23B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Информационные мероприятия</w:t>
            </w:r>
          </w:p>
        </w:tc>
      </w:tr>
      <w:tr w:rsidR="0031560B" w:rsidTr="00671F4C">
        <w:tc>
          <w:tcPr>
            <w:tcW w:w="671" w:type="dxa"/>
            <w:vAlign w:val="center"/>
          </w:tcPr>
          <w:p w:rsidR="0031560B" w:rsidRDefault="0031560B" w:rsidP="00671F4C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62" w:type="dxa"/>
          </w:tcPr>
          <w:p w:rsidR="0031560B" w:rsidRPr="00D73231" w:rsidRDefault="0031560B" w:rsidP="003F5123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территориальной избирательной комиссии в проведении мероприятий по информированию избирателей о предстоящих выборах, в том числе путем предоставления </w:t>
            </w:r>
            <w:r w:rsidR="003F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информационных листовок, плакатов, баннеров</w:t>
            </w:r>
          </w:p>
        </w:tc>
        <w:tc>
          <w:tcPr>
            <w:tcW w:w="1684" w:type="dxa"/>
          </w:tcPr>
          <w:p w:rsidR="0031560B" w:rsidRDefault="00FA7544" w:rsidP="00FA7544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17</w:t>
            </w:r>
            <w:r w:rsidRPr="00BB52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BB52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2024 года</w:t>
            </w:r>
          </w:p>
        </w:tc>
        <w:tc>
          <w:tcPr>
            <w:tcW w:w="2313" w:type="dxa"/>
          </w:tcPr>
          <w:p w:rsidR="0031560B" w:rsidRDefault="0031560B">
            <w:r w:rsidRPr="001D55C5">
              <w:rPr>
                <w:lang w:eastAsia="ru-RU"/>
              </w:rPr>
              <w:t xml:space="preserve">Администрация сельского поселения </w:t>
            </w:r>
          </w:p>
        </w:tc>
      </w:tr>
      <w:tr w:rsidR="0031560B" w:rsidTr="00671F4C">
        <w:tc>
          <w:tcPr>
            <w:tcW w:w="671" w:type="dxa"/>
            <w:vAlign w:val="center"/>
          </w:tcPr>
          <w:p w:rsidR="0031560B" w:rsidRDefault="0031560B" w:rsidP="00671F4C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62" w:type="dxa"/>
          </w:tcPr>
          <w:p w:rsidR="0031560B" w:rsidRPr="00D73231" w:rsidRDefault="0031560B" w:rsidP="00FA7544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информационных материалов в организациях на территории сельского поселения, предоставленных избирательными комиссиями, в целях оказания содействия в информировании населения об их деятельности по вопросам подготовки и проведения избирательной кампании по выборам Президента Российской Федерации </w:t>
            </w:r>
          </w:p>
        </w:tc>
        <w:tc>
          <w:tcPr>
            <w:tcW w:w="1684" w:type="dxa"/>
          </w:tcPr>
          <w:p w:rsidR="0031560B" w:rsidRDefault="00FA7544" w:rsidP="00A3517E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17</w:t>
            </w:r>
            <w:r w:rsidRPr="00BB52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BB52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2024 года</w:t>
            </w:r>
          </w:p>
        </w:tc>
        <w:tc>
          <w:tcPr>
            <w:tcW w:w="2313" w:type="dxa"/>
          </w:tcPr>
          <w:p w:rsidR="0031560B" w:rsidRDefault="0031560B">
            <w:r w:rsidRPr="001D55C5">
              <w:rPr>
                <w:lang w:eastAsia="ru-RU"/>
              </w:rPr>
              <w:t xml:space="preserve">Администрация сельского поселения </w:t>
            </w:r>
          </w:p>
        </w:tc>
      </w:tr>
      <w:tr w:rsidR="0031560B" w:rsidTr="00A3517E">
        <w:tc>
          <w:tcPr>
            <w:tcW w:w="10030" w:type="dxa"/>
            <w:gridSpan w:val="4"/>
          </w:tcPr>
          <w:p w:rsidR="0031560B" w:rsidRDefault="0031560B" w:rsidP="00A3517E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560B" w:rsidRPr="00222DD5" w:rsidRDefault="0031560B" w:rsidP="00A3517E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222D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Мероприятия по обеспечению комплексной безопасности</w:t>
            </w:r>
          </w:p>
        </w:tc>
      </w:tr>
      <w:tr w:rsidR="0031560B" w:rsidTr="00671F4C">
        <w:tc>
          <w:tcPr>
            <w:tcW w:w="671" w:type="dxa"/>
            <w:vAlign w:val="center"/>
          </w:tcPr>
          <w:p w:rsidR="0031560B" w:rsidRDefault="0031560B" w:rsidP="00671F4C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62" w:type="dxa"/>
          </w:tcPr>
          <w:p w:rsidR="0031560B" w:rsidRDefault="0031560B" w:rsidP="00A3517E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комиссионных обследований помещений (в том числе резервных) для организации голосования и работы участковой избирательной комиссии, задействованной при проведении выборов, включая помещения для голосования, помещения для хранения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избирательной документации, оборудованных сейфами или несгораемыми металлическими шкафами, техническим оборудованием, на антитеррористическую устойчивость, с обязательным включением в состав комиссии по обследованию избирательных участков руководителей территориальных избирательных комиссий, руководителей объектов, на которых расположены избирательные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участки, с последующим составлением соответствующего акта и выводом по результатам обследования</w:t>
            </w:r>
          </w:p>
        </w:tc>
        <w:tc>
          <w:tcPr>
            <w:tcW w:w="1684" w:type="dxa"/>
          </w:tcPr>
          <w:p w:rsidR="00BB5200" w:rsidRPr="00BB5200" w:rsidRDefault="00BB5200" w:rsidP="00BB5200">
            <w:pPr>
              <w:rPr>
                <w:lang w:eastAsia="ru-RU"/>
              </w:rPr>
            </w:pPr>
            <w:r w:rsidRPr="00BB5200">
              <w:rPr>
                <w:lang w:eastAsia="ru-RU"/>
              </w:rPr>
              <w:lastRenderedPageBreak/>
              <w:t xml:space="preserve">Не позднее </w:t>
            </w:r>
          </w:p>
          <w:p w:rsidR="0031560B" w:rsidRDefault="00BB5200" w:rsidP="00BB5200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2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марта 2024 года</w:t>
            </w:r>
          </w:p>
        </w:tc>
        <w:tc>
          <w:tcPr>
            <w:tcW w:w="2313" w:type="dxa"/>
          </w:tcPr>
          <w:p w:rsidR="0031560B" w:rsidRDefault="0031560B" w:rsidP="00A3517E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6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C6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1560B" w:rsidTr="00671F4C">
        <w:tc>
          <w:tcPr>
            <w:tcW w:w="671" w:type="dxa"/>
            <w:vAlign w:val="center"/>
          </w:tcPr>
          <w:p w:rsidR="0031560B" w:rsidRDefault="0031560B" w:rsidP="00671F4C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362" w:type="dxa"/>
          </w:tcPr>
          <w:p w:rsidR="0031560B" w:rsidRDefault="0031560B" w:rsidP="00BB5200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Дооснащение</w:t>
            </w:r>
            <w:r w:rsidR="00BB52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случае необходимости)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избирательного участка противопожарным оборудованием, средствами обеспечения антитеррористической безопасности </w:t>
            </w:r>
          </w:p>
        </w:tc>
        <w:tc>
          <w:tcPr>
            <w:tcW w:w="1684" w:type="dxa"/>
          </w:tcPr>
          <w:p w:rsidR="00BB5200" w:rsidRPr="00BB5200" w:rsidRDefault="00BB5200" w:rsidP="00BB5200">
            <w:pPr>
              <w:rPr>
                <w:lang w:eastAsia="ru-RU"/>
              </w:rPr>
            </w:pPr>
            <w:r w:rsidRPr="00BB5200">
              <w:rPr>
                <w:lang w:eastAsia="ru-RU"/>
              </w:rPr>
              <w:t xml:space="preserve">Не позднее </w:t>
            </w:r>
          </w:p>
          <w:p w:rsidR="0031560B" w:rsidRDefault="00BB5200" w:rsidP="00BB5200">
            <w:r>
              <w:rPr>
                <w:lang w:eastAsia="ru-RU"/>
              </w:rPr>
              <w:t>4</w:t>
            </w:r>
            <w:r w:rsidRPr="00BB520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марта</w:t>
            </w:r>
            <w:r w:rsidRPr="00BB5200">
              <w:rPr>
                <w:lang w:eastAsia="ru-RU"/>
              </w:rPr>
              <w:t xml:space="preserve"> 2024 года</w:t>
            </w:r>
          </w:p>
        </w:tc>
        <w:tc>
          <w:tcPr>
            <w:tcW w:w="2313" w:type="dxa"/>
          </w:tcPr>
          <w:p w:rsidR="0031560B" w:rsidRDefault="0031560B">
            <w:r w:rsidRPr="00076DB8">
              <w:rPr>
                <w:lang w:eastAsia="ru-RU"/>
              </w:rPr>
              <w:t xml:space="preserve">Администрация сельского поселения </w:t>
            </w:r>
          </w:p>
        </w:tc>
      </w:tr>
      <w:tr w:rsidR="0031560B" w:rsidTr="00671F4C">
        <w:tc>
          <w:tcPr>
            <w:tcW w:w="671" w:type="dxa"/>
            <w:vAlign w:val="center"/>
          </w:tcPr>
          <w:p w:rsidR="0031560B" w:rsidRDefault="0031560B" w:rsidP="00671F4C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62" w:type="dxa"/>
          </w:tcPr>
          <w:p w:rsidR="0031560B" w:rsidRDefault="0031560B" w:rsidP="004F12D9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работоспособности резервных источников электропитания </w:t>
            </w:r>
          </w:p>
        </w:tc>
        <w:tc>
          <w:tcPr>
            <w:tcW w:w="1684" w:type="dxa"/>
          </w:tcPr>
          <w:p w:rsidR="00BB5200" w:rsidRPr="00BB5200" w:rsidRDefault="00BB5200" w:rsidP="00BB5200">
            <w:pPr>
              <w:rPr>
                <w:lang w:eastAsia="ru-RU"/>
              </w:rPr>
            </w:pPr>
            <w:r w:rsidRPr="00BB5200">
              <w:rPr>
                <w:lang w:eastAsia="ru-RU"/>
              </w:rPr>
              <w:t xml:space="preserve">Не позднее </w:t>
            </w:r>
          </w:p>
          <w:p w:rsidR="0031560B" w:rsidRDefault="00BB5200" w:rsidP="00BB5200">
            <w:r>
              <w:rPr>
                <w:lang w:eastAsia="ru-RU"/>
              </w:rPr>
              <w:t>4</w:t>
            </w:r>
            <w:r w:rsidRPr="00BB520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марта</w:t>
            </w:r>
            <w:r w:rsidRPr="00BB5200">
              <w:rPr>
                <w:lang w:eastAsia="ru-RU"/>
              </w:rPr>
              <w:t xml:space="preserve"> 2024 года</w:t>
            </w:r>
          </w:p>
        </w:tc>
        <w:tc>
          <w:tcPr>
            <w:tcW w:w="2313" w:type="dxa"/>
          </w:tcPr>
          <w:p w:rsidR="0031560B" w:rsidRDefault="0031560B">
            <w:r w:rsidRPr="00076DB8">
              <w:rPr>
                <w:lang w:eastAsia="ru-RU"/>
              </w:rPr>
              <w:t xml:space="preserve">Администрация сельского поселения </w:t>
            </w:r>
          </w:p>
        </w:tc>
      </w:tr>
      <w:tr w:rsidR="0031560B" w:rsidTr="00671F4C">
        <w:tc>
          <w:tcPr>
            <w:tcW w:w="671" w:type="dxa"/>
            <w:vAlign w:val="center"/>
          </w:tcPr>
          <w:p w:rsidR="0031560B" w:rsidRDefault="0031560B" w:rsidP="00671F4C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62" w:type="dxa"/>
          </w:tcPr>
          <w:p w:rsidR="0031560B" w:rsidRDefault="0031560B" w:rsidP="00965AF4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обеспечению в помещениях участковой избирательной комиссии необходимых бытовых условий для сотрудников органов внутренних дел, осуществляющих круглосуточное несение службы по охране избирательного участка</w:t>
            </w:r>
            <w:r w:rsidR="006D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Содержание помещений избирательных комиссий, подходы и подъезды к ним, в надлежащем виде, </w:t>
            </w:r>
            <w:r w:rsidR="00965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65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="00965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65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6D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уличного освещения</w:t>
            </w:r>
            <w:r w:rsidR="00965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4" w:type="dxa"/>
          </w:tcPr>
          <w:p w:rsidR="0031560B" w:rsidRDefault="006D647D">
            <w:r>
              <w:rPr>
                <w:lang w:eastAsia="ru-RU"/>
              </w:rPr>
              <w:t>В период избирательной кампании</w:t>
            </w:r>
          </w:p>
        </w:tc>
        <w:tc>
          <w:tcPr>
            <w:tcW w:w="2313" w:type="dxa"/>
          </w:tcPr>
          <w:p w:rsidR="0031560B" w:rsidRDefault="0031560B">
            <w:r w:rsidRPr="003914FE">
              <w:rPr>
                <w:lang w:eastAsia="ru-RU"/>
              </w:rPr>
              <w:t xml:space="preserve">Администрация сельского поселения </w:t>
            </w:r>
          </w:p>
        </w:tc>
      </w:tr>
      <w:tr w:rsidR="0031560B" w:rsidTr="00671F4C">
        <w:tc>
          <w:tcPr>
            <w:tcW w:w="671" w:type="dxa"/>
            <w:vAlign w:val="center"/>
          </w:tcPr>
          <w:p w:rsidR="0031560B" w:rsidRDefault="0031560B" w:rsidP="00671F4C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62" w:type="dxa"/>
          </w:tcPr>
          <w:p w:rsidR="0031560B" w:rsidRDefault="0031560B" w:rsidP="00BB5200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приостановки с 29 февраля 2024 года всех плановых профилактических работ по обслуживанию оборудования, земельных работ на объектах связи, жилищно-коммунального комплекса, энергетики, строительства, дорожного хозяйства, и иных субъектов хозяйственной деятельности, способных привести к повреждению коммуникационных линий связи на избирательном участке либо создать препятствия для доступа в помещение избирательного участка</w:t>
            </w:r>
          </w:p>
        </w:tc>
        <w:tc>
          <w:tcPr>
            <w:tcW w:w="1684" w:type="dxa"/>
          </w:tcPr>
          <w:p w:rsidR="0031560B" w:rsidRDefault="00BB5200">
            <w:r>
              <w:rPr>
                <w:lang w:eastAsia="ru-RU"/>
              </w:rPr>
              <w:t>с 29 февраля по 19 марта 2024 года</w:t>
            </w:r>
          </w:p>
        </w:tc>
        <w:tc>
          <w:tcPr>
            <w:tcW w:w="2313" w:type="dxa"/>
          </w:tcPr>
          <w:p w:rsidR="0031560B" w:rsidRDefault="0031560B">
            <w:r w:rsidRPr="003914FE">
              <w:rPr>
                <w:lang w:eastAsia="ru-RU"/>
              </w:rPr>
              <w:t xml:space="preserve">Администрация сельского поселения </w:t>
            </w:r>
          </w:p>
        </w:tc>
      </w:tr>
      <w:tr w:rsidR="0031560B" w:rsidTr="00A3517E">
        <w:tc>
          <w:tcPr>
            <w:tcW w:w="10030" w:type="dxa"/>
            <w:gridSpan w:val="4"/>
          </w:tcPr>
          <w:p w:rsidR="0031560B" w:rsidRPr="003E629E" w:rsidRDefault="0031560B" w:rsidP="00A3517E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3E62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Обеспечение реализации избирательных прав граждан</w:t>
            </w:r>
          </w:p>
        </w:tc>
      </w:tr>
      <w:tr w:rsidR="0031560B" w:rsidTr="00671F4C">
        <w:tc>
          <w:tcPr>
            <w:tcW w:w="671" w:type="dxa"/>
            <w:vAlign w:val="center"/>
          </w:tcPr>
          <w:p w:rsidR="0031560B" w:rsidRDefault="0031560B" w:rsidP="00671F4C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62" w:type="dxa"/>
          </w:tcPr>
          <w:p w:rsidR="0031560B" w:rsidRDefault="0031560B" w:rsidP="00A3517E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Приемка помещений для голосования специально созданными рабочими группами, в состав которых должны войти общественные наблюдатели, члены территориальных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участковых избирательных комиссий, представители владельца или собственника помещения, в котором размещен избирательный участок, представитель администрации района, совместно с представителями общественных организаций инвалидов и представителей социальных служб</w:t>
            </w:r>
            <w:proofErr w:type="gramEnd"/>
          </w:p>
        </w:tc>
        <w:tc>
          <w:tcPr>
            <w:tcW w:w="1684" w:type="dxa"/>
          </w:tcPr>
          <w:p w:rsidR="00BB5200" w:rsidRPr="00BB5200" w:rsidRDefault="00BB5200" w:rsidP="00BB5200">
            <w:pPr>
              <w:rPr>
                <w:lang w:eastAsia="ru-RU"/>
              </w:rPr>
            </w:pPr>
            <w:r w:rsidRPr="00BB5200">
              <w:rPr>
                <w:lang w:eastAsia="ru-RU"/>
              </w:rPr>
              <w:lastRenderedPageBreak/>
              <w:t xml:space="preserve">Не позднее </w:t>
            </w:r>
          </w:p>
          <w:p w:rsidR="0031560B" w:rsidRDefault="00BB5200" w:rsidP="00BB5200">
            <w:r>
              <w:rPr>
                <w:lang w:eastAsia="ru-RU"/>
              </w:rPr>
              <w:t>4</w:t>
            </w:r>
            <w:r w:rsidRPr="00BB520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марта</w:t>
            </w:r>
            <w:r w:rsidRPr="00BB5200">
              <w:rPr>
                <w:lang w:eastAsia="ru-RU"/>
              </w:rPr>
              <w:t xml:space="preserve"> 2024 года</w:t>
            </w:r>
          </w:p>
        </w:tc>
        <w:tc>
          <w:tcPr>
            <w:tcW w:w="2313" w:type="dxa"/>
          </w:tcPr>
          <w:p w:rsidR="0031560B" w:rsidRDefault="0031560B">
            <w:r w:rsidRPr="002905CF">
              <w:rPr>
                <w:lang w:eastAsia="ru-RU"/>
              </w:rPr>
              <w:t xml:space="preserve">Администрация сельского поселения </w:t>
            </w:r>
          </w:p>
        </w:tc>
      </w:tr>
      <w:tr w:rsidR="0031560B" w:rsidTr="00671F4C">
        <w:tc>
          <w:tcPr>
            <w:tcW w:w="671" w:type="dxa"/>
            <w:vAlign w:val="center"/>
          </w:tcPr>
          <w:p w:rsidR="0031560B" w:rsidRDefault="0031560B" w:rsidP="00671F4C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B52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2" w:type="dxa"/>
          </w:tcPr>
          <w:p w:rsidR="0031560B" w:rsidRDefault="0031560B" w:rsidP="00BB5200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содействия территориальн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избирательной комиссии в приемке, хранении информационных и иных материалов, канцелярской и иной продукции, технологического оборудования</w:t>
            </w:r>
          </w:p>
        </w:tc>
        <w:tc>
          <w:tcPr>
            <w:tcW w:w="1684" w:type="dxa"/>
          </w:tcPr>
          <w:p w:rsidR="0031560B" w:rsidRDefault="0031560B">
            <w:r w:rsidRPr="0013559A">
              <w:rPr>
                <w:lang w:eastAsia="ru-RU"/>
              </w:rPr>
              <w:t>В период проведения выборов</w:t>
            </w:r>
          </w:p>
        </w:tc>
        <w:tc>
          <w:tcPr>
            <w:tcW w:w="2313" w:type="dxa"/>
          </w:tcPr>
          <w:p w:rsidR="0031560B" w:rsidRDefault="0031560B">
            <w:r w:rsidRPr="002905CF">
              <w:rPr>
                <w:lang w:eastAsia="ru-RU"/>
              </w:rPr>
              <w:t xml:space="preserve">Администрация сельского поселения </w:t>
            </w:r>
          </w:p>
        </w:tc>
      </w:tr>
    </w:tbl>
    <w:p w:rsidR="0031560B" w:rsidRPr="00E05018" w:rsidRDefault="0031560B" w:rsidP="0031560B">
      <w:pPr>
        <w:pStyle w:val="a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560B" w:rsidRPr="0007752E" w:rsidRDefault="00671F4C" w:rsidP="00671F4C">
      <w:pPr>
        <w:pStyle w:val="1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__________________________</w:t>
      </w:r>
    </w:p>
    <w:sectPr w:rsidR="0031560B" w:rsidRPr="0007752E" w:rsidSect="00096DE3">
      <w:footerReference w:type="default" r:id="rId9"/>
      <w:footerReference w:type="first" r:id="rId10"/>
      <w:pgSz w:w="11906" w:h="16838"/>
      <w:pgMar w:top="1134" w:right="566" w:bottom="1134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EE" w:rsidRDefault="001918EE">
      <w:r>
        <w:separator/>
      </w:r>
    </w:p>
  </w:endnote>
  <w:endnote w:type="continuationSeparator" w:id="0">
    <w:p w:rsidR="001918EE" w:rsidRDefault="0019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E3" w:rsidRDefault="00096DE3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2" behindDoc="0" locked="0" layoutInCell="1" allowOverlap="1" wp14:anchorId="44CADE98" wp14:editId="35CA523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3" name="Fram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96DE3" w:rsidRDefault="00096DE3">
                          <w:pPr>
                            <w:pStyle w:val="af2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671F4C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6" o:spid="_x0000_s1026" type="#_x0000_t202" style="position:absolute;margin-left:-39.15pt;margin-top:.05pt;width:12.05pt;height:13.8pt;z-index:2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" stroked="f">
              <v:fill opacity="0"/>
              <v:path arrowok="t"/>
              <v:textbox inset="0,0,0,0">
                <w:txbxContent>
                  <w:p w:rsidR="00096DE3" w:rsidRDefault="00096DE3">
                    <w:pPr>
                      <w:pStyle w:val="af2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671F4C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E3" w:rsidRDefault="00096DE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EE" w:rsidRDefault="001918EE">
      <w:r>
        <w:separator/>
      </w:r>
    </w:p>
  </w:footnote>
  <w:footnote w:type="continuationSeparator" w:id="0">
    <w:p w:rsidR="001918EE" w:rsidRDefault="00191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0C3"/>
    <w:multiLevelType w:val="multilevel"/>
    <w:tmpl w:val="E264CB5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1727" w:hanging="45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F1E18C5"/>
    <w:multiLevelType w:val="multilevel"/>
    <w:tmpl w:val="77F804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5B431E"/>
    <w:multiLevelType w:val="multilevel"/>
    <w:tmpl w:val="11D0C47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3621B86"/>
    <w:multiLevelType w:val="hybridMultilevel"/>
    <w:tmpl w:val="0F0ED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F1292"/>
    <w:multiLevelType w:val="hybridMultilevel"/>
    <w:tmpl w:val="5E50A2D8"/>
    <w:lvl w:ilvl="0" w:tplc="2ED29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2E61077"/>
    <w:multiLevelType w:val="multilevel"/>
    <w:tmpl w:val="CAEA2F78"/>
    <w:lvl w:ilvl="0">
      <w:start w:val="1"/>
      <w:numFmt w:val="decimal"/>
      <w:pStyle w:val="punct"/>
      <w:lvlText w:val="%1."/>
      <w:lvlJc w:val="left"/>
      <w:pPr>
        <w:ind w:left="1789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2509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6">
    <w:nsid w:val="610C5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D116F3"/>
    <w:multiLevelType w:val="hybridMultilevel"/>
    <w:tmpl w:val="529C9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15AE5"/>
    <w:multiLevelType w:val="hybridMultilevel"/>
    <w:tmpl w:val="EEBE94BC"/>
    <w:lvl w:ilvl="0" w:tplc="3B849D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EC"/>
    <w:rsid w:val="0006051E"/>
    <w:rsid w:val="00072412"/>
    <w:rsid w:val="0007752E"/>
    <w:rsid w:val="00096DE3"/>
    <w:rsid w:val="000A0D13"/>
    <w:rsid w:val="000A230D"/>
    <w:rsid w:val="00107DE7"/>
    <w:rsid w:val="0014358E"/>
    <w:rsid w:val="0015271B"/>
    <w:rsid w:val="00185ADA"/>
    <w:rsid w:val="001918EE"/>
    <w:rsid w:val="002404EA"/>
    <w:rsid w:val="00294A5C"/>
    <w:rsid w:val="002C4FEC"/>
    <w:rsid w:val="002E7E29"/>
    <w:rsid w:val="0031560B"/>
    <w:rsid w:val="0033571F"/>
    <w:rsid w:val="003703B6"/>
    <w:rsid w:val="00381B76"/>
    <w:rsid w:val="003E6D49"/>
    <w:rsid w:val="003E7663"/>
    <w:rsid w:val="003F5123"/>
    <w:rsid w:val="004501E0"/>
    <w:rsid w:val="004D52DF"/>
    <w:rsid w:val="004F12D9"/>
    <w:rsid w:val="004F5E90"/>
    <w:rsid w:val="005125D1"/>
    <w:rsid w:val="005E627C"/>
    <w:rsid w:val="00671F4C"/>
    <w:rsid w:val="00673917"/>
    <w:rsid w:val="006869DD"/>
    <w:rsid w:val="006A3E9E"/>
    <w:rsid w:val="006D647D"/>
    <w:rsid w:val="00740B62"/>
    <w:rsid w:val="00747D7E"/>
    <w:rsid w:val="0079566A"/>
    <w:rsid w:val="00797C30"/>
    <w:rsid w:val="007B5ABD"/>
    <w:rsid w:val="007E18AD"/>
    <w:rsid w:val="00884AAC"/>
    <w:rsid w:val="0089057B"/>
    <w:rsid w:val="0089132D"/>
    <w:rsid w:val="008E7E47"/>
    <w:rsid w:val="00912FD6"/>
    <w:rsid w:val="00914B32"/>
    <w:rsid w:val="00925057"/>
    <w:rsid w:val="00961D55"/>
    <w:rsid w:val="00965544"/>
    <w:rsid w:val="00965AF4"/>
    <w:rsid w:val="00995443"/>
    <w:rsid w:val="009B03E1"/>
    <w:rsid w:val="00A162CF"/>
    <w:rsid w:val="00A257DD"/>
    <w:rsid w:val="00A27940"/>
    <w:rsid w:val="00A77C46"/>
    <w:rsid w:val="00AD04A7"/>
    <w:rsid w:val="00AE6EAC"/>
    <w:rsid w:val="00B45155"/>
    <w:rsid w:val="00B50496"/>
    <w:rsid w:val="00B56687"/>
    <w:rsid w:val="00BA4074"/>
    <w:rsid w:val="00BB5200"/>
    <w:rsid w:val="00BC4894"/>
    <w:rsid w:val="00BD72B4"/>
    <w:rsid w:val="00C42E56"/>
    <w:rsid w:val="00C47E00"/>
    <w:rsid w:val="00C55D01"/>
    <w:rsid w:val="00C702EB"/>
    <w:rsid w:val="00CB7E15"/>
    <w:rsid w:val="00CC7E7A"/>
    <w:rsid w:val="00CF6B5A"/>
    <w:rsid w:val="00D116DD"/>
    <w:rsid w:val="00D151E8"/>
    <w:rsid w:val="00D4162B"/>
    <w:rsid w:val="00D7647A"/>
    <w:rsid w:val="00D77A51"/>
    <w:rsid w:val="00DB0A79"/>
    <w:rsid w:val="00E046DF"/>
    <w:rsid w:val="00E35E40"/>
    <w:rsid w:val="00E50A50"/>
    <w:rsid w:val="00EA47EE"/>
    <w:rsid w:val="00F54681"/>
    <w:rsid w:val="00F76B72"/>
    <w:rsid w:val="00F80F36"/>
    <w:rsid w:val="00F93EEC"/>
    <w:rsid w:val="00FA7544"/>
    <w:rsid w:val="00FB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Calibri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F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/>
      <w:i w:val="0"/>
      <w:iCs/>
      <w:caps w:val="0"/>
      <w:smallCaps w:val="0"/>
      <w:strike w:val="0"/>
      <w:dstrike w:val="0"/>
      <w:color w:val="000000"/>
      <w:spacing w:val="4"/>
      <w:w w:val="10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qFormat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qFormat/>
    <w:rPr>
      <w:rFonts w:cs="Times New Roman"/>
      <w:color w:val="000000"/>
    </w:rPr>
  </w:style>
  <w:style w:type="character" w:customStyle="1" w:styleId="WW8Num2z2">
    <w:name w:val="WW8Num2z2"/>
    <w:qFormat/>
    <w:rPr>
      <w:rFonts w:cs="Times New Roman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/>
      <w:i w:val="0"/>
      <w:iCs/>
      <w:caps w:val="0"/>
      <w:smallCaps w:val="0"/>
      <w:strike w:val="0"/>
      <w:dstrike w:val="0"/>
      <w:color w:val="000000"/>
      <w:spacing w:val="4"/>
      <w:w w:val="100"/>
      <w:position w:val="0"/>
      <w:sz w:val="28"/>
      <w:szCs w:val="28"/>
      <w:u w:val="none"/>
      <w:vertAlign w:val="baseline"/>
    </w:rPr>
  </w:style>
  <w:style w:type="character" w:customStyle="1" w:styleId="WW8Num3z1">
    <w:name w:val="WW8Num3z1"/>
    <w:qFormat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vertAlign w:val="baseline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8"/>
      <w:szCs w:val="28"/>
    </w:rPr>
  </w:style>
  <w:style w:type="character" w:customStyle="1" w:styleId="WW8NumSt2z0">
    <w:name w:val="WW8NumSt2z0"/>
    <w:qFormat/>
    <w:rPr>
      <w:rFonts w:cs="Times New Roman"/>
      <w:color w:val="000000"/>
    </w:rPr>
  </w:style>
  <w:style w:type="character" w:customStyle="1" w:styleId="WW8NumSt2z2">
    <w:name w:val="WW8NumSt2z2"/>
    <w:qFormat/>
    <w:rPr>
      <w:rFonts w:cs="Times New Roman"/>
    </w:rPr>
  </w:style>
  <w:style w:type="character" w:customStyle="1" w:styleId="30">
    <w:name w:val="Заголовок 3 Знак"/>
    <w:qFormat/>
    <w:rPr>
      <w:rFonts w:ascii="Arial" w:eastAsia="Calibri" w:hAnsi="Arial" w:cs="Arial"/>
      <w:b/>
      <w:bCs/>
      <w:sz w:val="26"/>
      <w:szCs w:val="26"/>
      <w:lang w:val="ru-RU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3">
    <w:name w:val="Гипертекстовая ссылка"/>
    <w:qFormat/>
    <w:rPr>
      <w:color w:val="106BBE"/>
    </w:rPr>
  </w:style>
  <w:style w:type="character" w:customStyle="1" w:styleId="31">
    <w:name w:val="Основной текст (3)_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33">
    <w:name w:val="Основной текст (3)3"/>
    <w:basedOn w:val="31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32">
    <w:name w:val="Основной текст (3) + Не полужирный"/>
    <w:qFormat/>
    <w:rPr>
      <w:b/>
      <w:bCs/>
      <w:i/>
      <w:iCs/>
      <w:spacing w:val="3"/>
      <w:sz w:val="24"/>
      <w:szCs w:val="24"/>
      <w:lang w:bidi="ar-SA"/>
    </w:rPr>
  </w:style>
  <w:style w:type="character" w:customStyle="1" w:styleId="20">
    <w:name w:val="Основной текст (2)_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apple-converted-space">
    <w:name w:val="apple-converted-space"/>
    <w:basedOn w:val="a0"/>
    <w:qFormat/>
  </w:style>
  <w:style w:type="character" w:styleId="a4">
    <w:name w:val="page number"/>
    <w:basedOn w:val="a0"/>
  </w:style>
  <w:style w:type="character" w:customStyle="1" w:styleId="-">
    <w:name w:val="Ж-курсив"/>
    <w:qFormat/>
    <w:rPr>
      <w:b/>
      <w:i/>
    </w:rPr>
  </w:style>
  <w:style w:type="character" w:customStyle="1" w:styleId="a5">
    <w:name w:val="Текст выноски Знак"/>
    <w:qFormat/>
    <w:rPr>
      <w:rFonts w:ascii="Segoe UI" w:eastAsia="Calibri" w:hAnsi="Segoe UI" w:cs="Segoe UI"/>
      <w:sz w:val="18"/>
      <w:szCs w:val="18"/>
      <w:lang w:val="en-US" w:bidi="ar-SA"/>
    </w:rPr>
  </w:style>
  <w:style w:type="character" w:customStyle="1" w:styleId="a6">
    <w:name w:val="Верхний колонтитул Знак"/>
    <w:qFormat/>
    <w:rPr>
      <w:rFonts w:eastAsia="Calibri"/>
      <w:sz w:val="24"/>
      <w:szCs w:val="24"/>
      <w:lang w:val="en-US" w:bidi="ar-SA"/>
    </w:rPr>
  </w:style>
  <w:style w:type="character" w:customStyle="1" w:styleId="a7">
    <w:name w:val="Основной текст Знак"/>
    <w:qFormat/>
    <w:rPr>
      <w:sz w:val="28"/>
      <w:szCs w:val="22"/>
      <w:lang w:val="ru-RU" w:bidi="ar-SA"/>
    </w:rPr>
  </w:style>
  <w:style w:type="character" w:styleId="a8">
    <w:name w:val="Emphasis"/>
    <w:qFormat/>
    <w:rPr>
      <w:i/>
      <w:iCs/>
    </w:rPr>
  </w:style>
  <w:style w:type="character" w:customStyle="1" w:styleId="a9">
    <w:name w:val="Название Знак"/>
    <w:qFormat/>
    <w:rPr>
      <w:color w:val="BF8F00"/>
      <w:spacing w:val="5"/>
      <w:kern w:val="2"/>
      <w:sz w:val="52"/>
      <w:szCs w:val="52"/>
      <w:lang w:val="en-US" w:bidi="ar-SA"/>
    </w:rPr>
  </w:style>
  <w:style w:type="paragraph" w:customStyle="1" w:styleId="Heading">
    <w:name w:val="Heading"/>
    <w:basedOn w:val="a"/>
    <w:next w:val="a"/>
    <w:qFormat/>
    <w:pPr>
      <w:pBdr>
        <w:bottom w:val="single" w:sz="8" w:space="4" w:color="4F81BD"/>
      </w:pBdr>
      <w:suppressAutoHyphens/>
      <w:spacing w:after="300"/>
      <w:contextualSpacing/>
    </w:pPr>
    <w:rPr>
      <w:rFonts w:eastAsia="Times New Roman"/>
      <w:color w:val="BF8F00"/>
      <w:spacing w:val="5"/>
      <w:kern w:val="2"/>
      <w:sz w:val="52"/>
      <w:szCs w:val="52"/>
      <w:lang w:val="en-US"/>
    </w:rPr>
  </w:style>
  <w:style w:type="paragraph" w:styleId="aa">
    <w:name w:val="Body Text"/>
    <w:basedOn w:val="a"/>
    <w:pPr>
      <w:spacing w:after="120" w:line="276" w:lineRule="auto"/>
      <w:ind w:firstLine="567"/>
      <w:jc w:val="both"/>
    </w:pPr>
    <w:rPr>
      <w:rFonts w:eastAsia="Times New Roman"/>
      <w:sz w:val="28"/>
      <w:szCs w:val="22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link w:val="ConsPlusNormal0"/>
    <w:qFormat/>
    <w:pPr>
      <w:widowControl w:val="0"/>
      <w:autoSpaceDE w:val="0"/>
      <w:ind w:firstLine="720"/>
    </w:pPr>
    <w:rPr>
      <w:rFonts w:ascii="Arial" w:eastAsia="Calibri" w:hAnsi="Arial" w:cs="Arial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customStyle="1" w:styleId="2TimesNewRoman">
    <w:name w:val="Стиль Заголовок 2 + Times New Roman По ширине"/>
    <w:basedOn w:val="2"/>
    <w:qFormat/>
    <w:pPr>
      <w:numPr>
        <w:ilvl w:val="0"/>
        <w:numId w:val="0"/>
      </w:numPr>
      <w:spacing w:after="240"/>
      <w:jc w:val="both"/>
    </w:pPr>
    <w:rPr>
      <w:rFonts w:ascii="Times New Roman" w:hAnsi="Times New Roman" w:cs="Times New Roman"/>
    </w:rPr>
  </w:style>
  <w:style w:type="paragraph" w:styleId="ad">
    <w:name w:val="Normal (Web)"/>
    <w:basedOn w:val="a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e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punct">
    <w:name w:val="punct"/>
    <w:basedOn w:val="a"/>
    <w:qFormat/>
    <w:pPr>
      <w:numPr>
        <w:numId w:val="3"/>
      </w:numPr>
      <w:autoSpaceDE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qFormat/>
    <w:pPr>
      <w:tabs>
        <w:tab w:val="left" w:pos="1631"/>
      </w:tabs>
      <w:autoSpaceDE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af">
    <w:name w:val="No Spacing"/>
    <w:qFormat/>
    <w:pPr>
      <w:spacing w:line="276" w:lineRule="auto"/>
      <w:ind w:firstLine="567"/>
      <w:jc w:val="both"/>
    </w:pPr>
    <w:rPr>
      <w:rFonts w:eastAsia="Calibri" w:cs="Times New Roman"/>
      <w:sz w:val="28"/>
      <w:szCs w:val="28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Calibri" w:hAnsi="Arial" w:cs="Arial"/>
      <w:b/>
      <w:bCs/>
      <w:szCs w:val="20"/>
      <w:lang w:val="ru-RU" w:bidi="ar-SA"/>
    </w:rPr>
  </w:style>
  <w:style w:type="paragraph" w:customStyle="1" w:styleId="af0">
    <w:name w:val="Знак"/>
    <w:basedOn w:val="a"/>
    <w:qFormat/>
    <w:pPr>
      <w:spacing w:after="160" w:line="240" w:lineRule="exact"/>
      <w:ind w:firstLine="567"/>
      <w:jc w:val="right"/>
    </w:pPr>
    <w:rPr>
      <w:rFonts w:ascii="Arial" w:eastAsia="Times New Roman" w:hAnsi="Arial" w:cs="Arial"/>
      <w:lang w:val="en-GB"/>
    </w:rPr>
  </w:style>
  <w:style w:type="paragraph" w:customStyle="1" w:styleId="10">
    <w:name w:val="Обычный (веб)1"/>
    <w:basedOn w:val="a"/>
    <w:qFormat/>
    <w:pPr>
      <w:suppressAutoHyphens/>
      <w:spacing w:line="100" w:lineRule="atLeast"/>
    </w:pPr>
    <w:rPr>
      <w:rFonts w:eastAsia="Times New Roman"/>
      <w:kern w:val="2"/>
    </w:rPr>
  </w:style>
  <w:style w:type="paragraph" w:customStyle="1" w:styleId="310">
    <w:name w:val="Основной текст (3)1"/>
    <w:basedOn w:val="a"/>
    <w:qFormat/>
    <w:pPr>
      <w:shd w:val="clear" w:color="auto" w:fill="FFFFFF"/>
      <w:spacing w:line="307" w:lineRule="exact"/>
      <w:jc w:val="both"/>
    </w:pPr>
    <w:rPr>
      <w:rFonts w:eastAsia="Times New Roman"/>
      <w:b/>
      <w:bCs/>
      <w:i/>
      <w:iCs/>
      <w:spacing w:val="4"/>
      <w:lang w:val="en-US"/>
    </w:rPr>
  </w:style>
  <w:style w:type="paragraph" w:customStyle="1" w:styleId="21">
    <w:name w:val="Основной текст (2)"/>
    <w:basedOn w:val="a"/>
    <w:qFormat/>
    <w:pPr>
      <w:shd w:val="clear" w:color="auto" w:fill="FFFFFF"/>
      <w:spacing w:line="322" w:lineRule="exact"/>
      <w:jc w:val="both"/>
    </w:pPr>
    <w:rPr>
      <w:rFonts w:eastAsia="Times New Roman"/>
      <w:b/>
      <w:bCs/>
      <w:i/>
      <w:iCs/>
      <w:spacing w:val="4"/>
      <w:lang w:val="en-US"/>
    </w:rPr>
  </w:style>
  <w:style w:type="paragraph" w:customStyle="1" w:styleId="af1">
    <w:name w:val="Таблицы (моноширинный)"/>
    <w:basedOn w:val="a"/>
    <w:next w:val="a"/>
    <w:qFormat/>
    <w:pPr>
      <w:widowControl w:val="0"/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1"/>
    <w:basedOn w:val="a"/>
    <w:qFormat/>
    <w:pPr>
      <w:spacing w:before="280" w:after="280" w:line="276" w:lineRule="auto"/>
      <w:ind w:firstLine="709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szCs w:val="20"/>
      <w:lang w:val="ru-RU" w:bidi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LO-Normal">
    <w:name w:val="LO-Normal"/>
    <w:qFormat/>
    <w:pPr>
      <w:widowControl w:val="0"/>
      <w:ind w:firstLine="400"/>
      <w:jc w:val="both"/>
    </w:pPr>
    <w:rPr>
      <w:rFonts w:eastAsia="Times New Roman" w:cs="Times New Roman"/>
      <w:sz w:val="24"/>
      <w:szCs w:val="20"/>
      <w:lang w:val="ru-RU" w:bidi="ar-SA"/>
    </w:rPr>
  </w:style>
  <w:style w:type="paragraph" w:styleId="af3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12">
    <w:name w:val="1 Знак"/>
    <w:basedOn w:val="a"/>
    <w:qFormat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81">
    <w:name w:val="P81"/>
    <w:basedOn w:val="a"/>
    <w:qFormat/>
    <w:pPr>
      <w:widowControl w:val="0"/>
      <w:ind w:firstLine="540"/>
      <w:jc w:val="both"/>
    </w:pPr>
    <w:rPr>
      <w:rFonts w:eastAsia="Times New Roman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af5">
    <w:name w:val="Hyperlink"/>
    <w:basedOn w:val="a0"/>
    <w:uiPriority w:val="99"/>
    <w:unhideWhenUsed/>
    <w:rsid w:val="00E50A50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0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12F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ru-RU" w:bidi="ar-SA"/>
    </w:rPr>
  </w:style>
  <w:style w:type="character" w:customStyle="1" w:styleId="ConsPlusNormal0">
    <w:name w:val="ConsPlusNormal Знак"/>
    <w:link w:val="ConsPlusNormal"/>
    <w:locked/>
    <w:rsid w:val="00BD72B4"/>
    <w:rPr>
      <w:rFonts w:ascii="Arial" w:eastAsia="Calibri" w:hAnsi="Arial" w:cs="Arial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Calibri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F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/>
      <w:i w:val="0"/>
      <w:iCs/>
      <w:caps w:val="0"/>
      <w:smallCaps w:val="0"/>
      <w:strike w:val="0"/>
      <w:dstrike w:val="0"/>
      <w:color w:val="000000"/>
      <w:spacing w:val="4"/>
      <w:w w:val="10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qFormat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qFormat/>
    <w:rPr>
      <w:rFonts w:cs="Times New Roman"/>
      <w:color w:val="000000"/>
    </w:rPr>
  </w:style>
  <w:style w:type="character" w:customStyle="1" w:styleId="WW8Num2z2">
    <w:name w:val="WW8Num2z2"/>
    <w:qFormat/>
    <w:rPr>
      <w:rFonts w:cs="Times New Roman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/>
      <w:i w:val="0"/>
      <w:iCs/>
      <w:caps w:val="0"/>
      <w:smallCaps w:val="0"/>
      <w:strike w:val="0"/>
      <w:dstrike w:val="0"/>
      <w:color w:val="000000"/>
      <w:spacing w:val="4"/>
      <w:w w:val="100"/>
      <w:position w:val="0"/>
      <w:sz w:val="28"/>
      <w:szCs w:val="28"/>
      <w:u w:val="none"/>
      <w:vertAlign w:val="baseline"/>
    </w:rPr>
  </w:style>
  <w:style w:type="character" w:customStyle="1" w:styleId="WW8Num3z1">
    <w:name w:val="WW8Num3z1"/>
    <w:qFormat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vertAlign w:val="baseline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8"/>
      <w:szCs w:val="28"/>
    </w:rPr>
  </w:style>
  <w:style w:type="character" w:customStyle="1" w:styleId="WW8NumSt2z0">
    <w:name w:val="WW8NumSt2z0"/>
    <w:qFormat/>
    <w:rPr>
      <w:rFonts w:cs="Times New Roman"/>
      <w:color w:val="000000"/>
    </w:rPr>
  </w:style>
  <w:style w:type="character" w:customStyle="1" w:styleId="WW8NumSt2z2">
    <w:name w:val="WW8NumSt2z2"/>
    <w:qFormat/>
    <w:rPr>
      <w:rFonts w:cs="Times New Roman"/>
    </w:rPr>
  </w:style>
  <w:style w:type="character" w:customStyle="1" w:styleId="30">
    <w:name w:val="Заголовок 3 Знак"/>
    <w:qFormat/>
    <w:rPr>
      <w:rFonts w:ascii="Arial" w:eastAsia="Calibri" w:hAnsi="Arial" w:cs="Arial"/>
      <w:b/>
      <w:bCs/>
      <w:sz w:val="26"/>
      <w:szCs w:val="26"/>
      <w:lang w:val="ru-RU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3">
    <w:name w:val="Гипертекстовая ссылка"/>
    <w:qFormat/>
    <w:rPr>
      <w:color w:val="106BBE"/>
    </w:rPr>
  </w:style>
  <w:style w:type="character" w:customStyle="1" w:styleId="31">
    <w:name w:val="Основной текст (3)_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33">
    <w:name w:val="Основной текст (3)3"/>
    <w:basedOn w:val="31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32">
    <w:name w:val="Основной текст (3) + Не полужирный"/>
    <w:qFormat/>
    <w:rPr>
      <w:b/>
      <w:bCs/>
      <w:i/>
      <w:iCs/>
      <w:spacing w:val="3"/>
      <w:sz w:val="24"/>
      <w:szCs w:val="24"/>
      <w:lang w:bidi="ar-SA"/>
    </w:rPr>
  </w:style>
  <w:style w:type="character" w:customStyle="1" w:styleId="20">
    <w:name w:val="Основной текст (2)_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apple-converted-space">
    <w:name w:val="apple-converted-space"/>
    <w:basedOn w:val="a0"/>
    <w:qFormat/>
  </w:style>
  <w:style w:type="character" w:styleId="a4">
    <w:name w:val="page number"/>
    <w:basedOn w:val="a0"/>
  </w:style>
  <w:style w:type="character" w:customStyle="1" w:styleId="-">
    <w:name w:val="Ж-курсив"/>
    <w:qFormat/>
    <w:rPr>
      <w:b/>
      <w:i/>
    </w:rPr>
  </w:style>
  <w:style w:type="character" w:customStyle="1" w:styleId="a5">
    <w:name w:val="Текст выноски Знак"/>
    <w:qFormat/>
    <w:rPr>
      <w:rFonts w:ascii="Segoe UI" w:eastAsia="Calibri" w:hAnsi="Segoe UI" w:cs="Segoe UI"/>
      <w:sz w:val="18"/>
      <w:szCs w:val="18"/>
      <w:lang w:val="en-US" w:bidi="ar-SA"/>
    </w:rPr>
  </w:style>
  <w:style w:type="character" w:customStyle="1" w:styleId="a6">
    <w:name w:val="Верхний колонтитул Знак"/>
    <w:qFormat/>
    <w:rPr>
      <w:rFonts w:eastAsia="Calibri"/>
      <w:sz w:val="24"/>
      <w:szCs w:val="24"/>
      <w:lang w:val="en-US" w:bidi="ar-SA"/>
    </w:rPr>
  </w:style>
  <w:style w:type="character" w:customStyle="1" w:styleId="a7">
    <w:name w:val="Основной текст Знак"/>
    <w:qFormat/>
    <w:rPr>
      <w:sz w:val="28"/>
      <w:szCs w:val="22"/>
      <w:lang w:val="ru-RU" w:bidi="ar-SA"/>
    </w:rPr>
  </w:style>
  <w:style w:type="character" w:styleId="a8">
    <w:name w:val="Emphasis"/>
    <w:qFormat/>
    <w:rPr>
      <w:i/>
      <w:iCs/>
    </w:rPr>
  </w:style>
  <w:style w:type="character" w:customStyle="1" w:styleId="a9">
    <w:name w:val="Название Знак"/>
    <w:qFormat/>
    <w:rPr>
      <w:color w:val="BF8F00"/>
      <w:spacing w:val="5"/>
      <w:kern w:val="2"/>
      <w:sz w:val="52"/>
      <w:szCs w:val="52"/>
      <w:lang w:val="en-US" w:bidi="ar-SA"/>
    </w:rPr>
  </w:style>
  <w:style w:type="paragraph" w:customStyle="1" w:styleId="Heading">
    <w:name w:val="Heading"/>
    <w:basedOn w:val="a"/>
    <w:next w:val="a"/>
    <w:qFormat/>
    <w:pPr>
      <w:pBdr>
        <w:bottom w:val="single" w:sz="8" w:space="4" w:color="4F81BD"/>
      </w:pBdr>
      <w:suppressAutoHyphens/>
      <w:spacing w:after="300"/>
      <w:contextualSpacing/>
    </w:pPr>
    <w:rPr>
      <w:rFonts w:eastAsia="Times New Roman"/>
      <w:color w:val="BF8F00"/>
      <w:spacing w:val="5"/>
      <w:kern w:val="2"/>
      <w:sz w:val="52"/>
      <w:szCs w:val="52"/>
      <w:lang w:val="en-US"/>
    </w:rPr>
  </w:style>
  <w:style w:type="paragraph" w:styleId="aa">
    <w:name w:val="Body Text"/>
    <w:basedOn w:val="a"/>
    <w:pPr>
      <w:spacing w:after="120" w:line="276" w:lineRule="auto"/>
      <w:ind w:firstLine="567"/>
      <w:jc w:val="both"/>
    </w:pPr>
    <w:rPr>
      <w:rFonts w:eastAsia="Times New Roman"/>
      <w:sz w:val="28"/>
      <w:szCs w:val="22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link w:val="ConsPlusNormal0"/>
    <w:qFormat/>
    <w:pPr>
      <w:widowControl w:val="0"/>
      <w:autoSpaceDE w:val="0"/>
      <w:ind w:firstLine="720"/>
    </w:pPr>
    <w:rPr>
      <w:rFonts w:ascii="Arial" w:eastAsia="Calibri" w:hAnsi="Arial" w:cs="Arial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customStyle="1" w:styleId="2TimesNewRoman">
    <w:name w:val="Стиль Заголовок 2 + Times New Roman По ширине"/>
    <w:basedOn w:val="2"/>
    <w:qFormat/>
    <w:pPr>
      <w:numPr>
        <w:ilvl w:val="0"/>
        <w:numId w:val="0"/>
      </w:numPr>
      <w:spacing w:after="240"/>
      <w:jc w:val="both"/>
    </w:pPr>
    <w:rPr>
      <w:rFonts w:ascii="Times New Roman" w:hAnsi="Times New Roman" w:cs="Times New Roman"/>
    </w:rPr>
  </w:style>
  <w:style w:type="paragraph" w:styleId="ad">
    <w:name w:val="Normal (Web)"/>
    <w:basedOn w:val="a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e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punct">
    <w:name w:val="punct"/>
    <w:basedOn w:val="a"/>
    <w:qFormat/>
    <w:pPr>
      <w:numPr>
        <w:numId w:val="3"/>
      </w:numPr>
      <w:autoSpaceDE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qFormat/>
    <w:pPr>
      <w:tabs>
        <w:tab w:val="left" w:pos="1631"/>
      </w:tabs>
      <w:autoSpaceDE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af">
    <w:name w:val="No Spacing"/>
    <w:qFormat/>
    <w:pPr>
      <w:spacing w:line="276" w:lineRule="auto"/>
      <w:ind w:firstLine="567"/>
      <w:jc w:val="both"/>
    </w:pPr>
    <w:rPr>
      <w:rFonts w:eastAsia="Calibri" w:cs="Times New Roman"/>
      <w:sz w:val="28"/>
      <w:szCs w:val="28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Calibri" w:hAnsi="Arial" w:cs="Arial"/>
      <w:b/>
      <w:bCs/>
      <w:szCs w:val="20"/>
      <w:lang w:val="ru-RU" w:bidi="ar-SA"/>
    </w:rPr>
  </w:style>
  <w:style w:type="paragraph" w:customStyle="1" w:styleId="af0">
    <w:name w:val="Знак"/>
    <w:basedOn w:val="a"/>
    <w:qFormat/>
    <w:pPr>
      <w:spacing w:after="160" w:line="240" w:lineRule="exact"/>
      <w:ind w:firstLine="567"/>
      <w:jc w:val="right"/>
    </w:pPr>
    <w:rPr>
      <w:rFonts w:ascii="Arial" w:eastAsia="Times New Roman" w:hAnsi="Arial" w:cs="Arial"/>
      <w:lang w:val="en-GB"/>
    </w:rPr>
  </w:style>
  <w:style w:type="paragraph" w:customStyle="1" w:styleId="10">
    <w:name w:val="Обычный (веб)1"/>
    <w:basedOn w:val="a"/>
    <w:qFormat/>
    <w:pPr>
      <w:suppressAutoHyphens/>
      <w:spacing w:line="100" w:lineRule="atLeast"/>
    </w:pPr>
    <w:rPr>
      <w:rFonts w:eastAsia="Times New Roman"/>
      <w:kern w:val="2"/>
    </w:rPr>
  </w:style>
  <w:style w:type="paragraph" w:customStyle="1" w:styleId="310">
    <w:name w:val="Основной текст (3)1"/>
    <w:basedOn w:val="a"/>
    <w:qFormat/>
    <w:pPr>
      <w:shd w:val="clear" w:color="auto" w:fill="FFFFFF"/>
      <w:spacing w:line="307" w:lineRule="exact"/>
      <w:jc w:val="both"/>
    </w:pPr>
    <w:rPr>
      <w:rFonts w:eastAsia="Times New Roman"/>
      <w:b/>
      <w:bCs/>
      <w:i/>
      <w:iCs/>
      <w:spacing w:val="4"/>
      <w:lang w:val="en-US"/>
    </w:rPr>
  </w:style>
  <w:style w:type="paragraph" w:customStyle="1" w:styleId="21">
    <w:name w:val="Основной текст (2)"/>
    <w:basedOn w:val="a"/>
    <w:qFormat/>
    <w:pPr>
      <w:shd w:val="clear" w:color="auto" w:fill="FFFFFF"/>
      <w:spacing w:line="322" w:lineRule="exact"/>
      <w:jc w:val="both"/>
    </w:pPr>
    <w:rPr>
      <w:rFonts w:eastAsia="Times New Roman"/>
      <w:b/>
      <w:bCs/>
      <w:i/>
      <w:iCs/>
      <w:spacing w:val="4"/>
      <w:lang w:val="en-US"/>
    </w:rPr>
  </w:style>
  <w:style w:type="paragraph" w:customStyle="1" w:styleId="af1">
    <w:name w:val="Таблицы (моноширинный)"/>
    <w:basedOn w:val="a"/>
    <w:next w:val="a"/>
    <w:qFormat/>
    <w:pPr>
      <w:widowControl w:val="0"/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1"/>
    <w:basedOn w:val="a"/>
    <w:qFormat/>
    <w:pPr>
      <w:spacing w:before="280" w:after="280" w:line="276" w:lineRule="auto"/>
      <w:ind w:firstLine="709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szCs w:val="20"/>
      <w:lang w:val="ru-RU" w:bidi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LO-Normal">
    <w:name w:val="LO-Normal"/>
    <w:qFormat/>
    <w:pPr>
      <w:widowControl w:val="0"/>
      <w:ind w:firstLine="400"/>
      <w:jc w:val="both"/>
    </w:pPr>
    <w:rPr>
      <w:rFonts w:eastAsia="Times New Roman" w:cs="Times New Roman"/>
      <w:sz w:val="24"/>
      <w:szCs w:val="20"/>
      <w:lang w:val="ru-RU" w:bidi="ar-SA"/>
    </w:rPr>
  </w:style>
  <w:style w:type="paragraph" w:styleId="af3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12">
    <w:name w:val="1 Знак"/>
    <w:basedOn w:val="a"/>
    <w:qFormat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81">
    <w:name w:val="P81"/>
    <w:basedOn w:val="a"/>
    <w:qFormat/>
    <w:pPr>
      <w:widowControl w:val="0"/>
      <w:ind w:firstLine="540"/>
      <w:jc w:val="both"/>
    </w:pPr>
    <w:rPr>
      <w:rFonts w:eastAsia="Times New Roman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af5">
    <w:name w:val="Hyperlink"/>
    <w:basedOn w:val="a0"/>
    <w:uiPriority w:val="99"/>
    <w:unhideWhenUsed/>
    <w:rsid w:val="00E50A50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0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12F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ru-RU" w:bidi="ar-SA"/>
    </w:rPr>
  </w:style>
  <w:style w:type="character" w:customStyle="1" w:styleId="ConsPlusNormal0">
    <w:name w:val="ConsPlusNormal Знак"/>
    <w:link w:val="ConsPlusNormal"/>
    <w:locked/>
    <w:rsid w:val="00BD72B4"/>
    <w:rPr>
      <w:rFonts w:ascii="Arial" w:eastAsia="Calibri" w:hAnsi="Arial" w:cs="Arial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n114dks</dc:creator>
  <cp:lastModifiedBy>Пользователь Windows</cp:lastModifiedBy>
  <cp:revision>7</cp:revision>
  <cp:lastPrinted>2024-01-23T09:25:00Z</cp:lastPrinted>
  <dcterms:created xsi:type="dcterms:W3CDTF">2024-02-20T08:39:00Z</dcterms:created>
  <dcterms:modified xsi:type="dcterms:W3CDTF">2024-02-20T09:18:00Z</dcterms:modified>
  <dc:language>en-US</dc:language>
</cp:coreProperties>
</file>